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Лицевая часть титульного листа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охране труда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на компьютере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ИОТ-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Оборотная часть титульного листа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К работе на компьютере допускаются лица, прошедшие инструктажи по охране труда, обучение и проверку знаний требований охраны труда и пожарной безопасности, не имеющие противопоказаний к работе на компьютере по состоянию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При работе на компьютере работник обязан соблюдать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 работе на компьютере на работника могут оказывать действие следующие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опасные и вредные производственные факторы: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 уровень электромагнитных излучений;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 уровень статического электричества;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пониженная ионизация воздуха;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статические физические перегрузки;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перенапряжение зрительных анализаторов.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признаются вредными, если это подтверждено результатами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профессиональных рисков и опасностей: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остроты зрения при недостаточной освещенности рабочего места, при длительной работе с компьютером;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отсутствии заземления;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 органов зрения;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 нагрузки при незначительной общей мышечной двигательной нагрузке.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При работе на компьютере работник должен иметь и использовать при работе средства индивидуальной защиты и санитарную одежду: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 в ближайшее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целях соблюдения правил личной гигиены 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верхнюю одежду, обувь, головной убор, личные вещи в специально предназначенных для этого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приема пищи в учебном кабинете и подсобных помещениях.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охраны труда 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компьютера, проверить правильность подключения к электросети;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наличие аптечки первой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со стола все предметы, которые могут помешать работе;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достаточность освещенности рабочего места, убедиться в отсутствии бликов на экране.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Порядок осмотра работником и подготовки средств индивидуальной защиты перед началом их использования: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осмотреть средства индивидуальной защиты на предмет разрывов и повреждений;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наличии разрывов и повреждений заменить средства защиты на аналогичные без повреждений.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Порядок проверки исправности оборудования, приспособлений и инструмента: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внешним осмотром в отсутствии механических повреждений шнуров электропитания оборудования;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компьютер;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компьютера: отсутствии посторонних звуков и запахов при работе, искажения изображения или нарушения цветопередачи.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приступить к работе только после их устранения.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охраны труда 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работе на компьютере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прикасаться к задней панели системного блока (процессора) при включенном питании;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переключать разъемы интерфейсных кабелей периферийных устройств при включенном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питании;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компьютеры только в исправном состоянии, соблюдая правила безопасности и технические руководства по эксплуатации;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прикасаться к оголенным электропроводам и не выполнять какие-либо ремонтно-восстановительные работы самостоятельно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отключать оборудование от электросети и не выдергивать электровилку, держась за шнур.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обязан следовать указаниям по безопасному содержанию рабочего места: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чистоту и порядок на рабочем месте;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обязан предпринимать действия, направленные на предотвращение аварийных ситуаций: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при работе исправной электроаппаратурой;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передвижении по территории организации 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находиться за компьютером непрерывно дольше 2 часов;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регламентированных перерывов с целью снижения нервно - эмоционального напряжения, утомления зрительного анализатора, устранения влияния гиподинамии и гипокинезии, предотвращения развития утомления выполнять комплексы упражнений;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режим труда и отдыха в зависимости от продолжительности, вида и категории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трудовой деятельности разделяются на три группы: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А – работа по считыванию информации с экрана компьютера с предварительным запросом;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Б – работа по вводу информации;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В – творческая работа в режиме диалога с компьютером.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работ, относящихся к различным видам трудовой деятельности, 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основную работу с компьютером следует принимать такую, которая занимает не менее 50 процентов времени в течение рабочей смены или рабочего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видов трудовой деятельности устанавливаются три категории тяжести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напряженности работы с компьютером, которые определяются: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группы А – по суммарному числу считываемых знаков за рабочую смену (не более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60 000 знаков за смену);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группы Б – по суммарному числу считываемых или вводимых знаков за рабочую смену (не более 40 000 знаков за смену);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группы В – по суммарному времени непосредственной работы с компьютером за рабочую смену (не более 6 часов за смену).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8-часовой рабочей смене и работе на компьютере регламентированные перерывы следует устанавливать: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I категории работ – через 2 часа от начала рабочей смены и через 2 часа после обеденного перерыва продолжительностью 15 минут каждый;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II категории работ – через 2 часа от начала рабочей смены и через 1,5-2 часа после обеденного перерыва продолжительностью 15 минут каждый или продолжительностью 10 минут через каждый час работы;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III категории работ – через 1,5-2 часа от начала рабочей смены и через 1,5-2 часа после обеденного перерыва продолжительностью 20 минут каждый или продолжительностью 15 минут через каждый час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12-часовой рабочей смене регламентированные перерывы должны устанавливаться в первые 8 часов работы аналогично перерывам при 8-часовой рабочей смене, а в течение последних 4 часов работы, независимо от категории и вида работ, продолжительностью 15 минут через каждый час.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 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компьютере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нагрузки за рабочую смену при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видах работ на компьютере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Суммарное 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регламентированных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перерывов, минут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Б,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В,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 8-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 12-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40 000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60 000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40 000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 При работе на компьютере работник обязан соблюдать требования, предъявляемые к правильному использованию (применению) средств индивидуальной защиты работников: не требуется.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Требования охраны труда в аварийных ситуациях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Перечень основных возможных аварий и аварийных ситуаций и причины, их вызывающие: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пожар, возгорание, задымление вследствие неисправности в работе электроприборов, оборудования, проводки;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неисправности мебели и приспособлений вследствие износа, порчи;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прорыв системы отопления, водоснабжения, канализации из-за износа труб;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сообщить о ситуации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ближайшее время сообщить о ситуации руководителю организации устно или письменно;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Действия при возникновении аварий и аварийных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охраны труда по 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 окончании работы работник обязан: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отключить питание компьютера;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привести в порядок рабочее место;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 упражнения для глаз и пальцев рук на расслабление;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электрооборудование и электропроводку на наличие травмоопасных и пожароопасных факторов;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проветрить помещение, закрыть окна и фрамуги, выключить свет и закрыть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Для соблюдения правил личной гигиены после работы работник обязан: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спецодежду и средства защиты, поместить ее в специально отведенное для этого место;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 с мылом, при необходимости принять душ.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 или устно в ближайшее возможное время.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2b1520246144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